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FA" w:rsidRPr="004454FA" w:rsidRDefault="004454FA" w:rsidP="004454FA">
      <w:pPr>
        <w:jc w:val="right"/>
        <w:rPr>
          <w:rFonts w:ascii="Avenir Next LT Pro" w:hAnsi="Avenir Next LT Pro"/>
        </w:rPr>
      </w:pPr>
      <w:r w:rsidRPr="004454FA">
        <w:rPr>
          <w:rFonts w:ascii="Avenir Next LT Pro" w:hAnsi="Avenir Next LT Pro"/>
        </w:rPr>
        <w:t>tel.:</w:t>
      </w:r>
      <w:r w:rsidR="00070936" w:rsidRPr="004454FA">
        <w:rPr>
          <w:rFonts w:ascii="Avenir Next LT Pro" w:hAnsi="Avenir Next LT Pro"/>
        </w:rPr>
        <w:t xml:space="preserve"> </w:t>
      </w:r>
      <w:r w:rsidR="00A87480" w:rsidRPr="004454FA">
        <w:rPr>
          <w:rFonts w:ascii="Avenir Next LT Pro" w:hAnsi="Avenir Next LT Pro"/>
        </w:rPr>
        <w:t>251 116</w:t>
      </w:r>
      <w:r w:rsidR="009E6342" w:rsidRPr="004454FA">
        <w:rPr>
          <w:rFonts w:ascii="Avenir Next LT Pro" w:hAnsi="Avenir Next LT Pro"/>
        </w:rPr>
        <w:t> </w:t>
      </w:r>
      <w:r w:rsidR="00A87480" w:rsidRPr="004454FA">
        <w:rPr>
          <w:rFonts w:ascii="Avenir Next LT Pro" w:hAnsi="Avenir Next LT Pro"/>
        </w:rPr>
        <w:t>600</w:t>
      </w:r>
      <w:r w:rsidR="001A352E" w:rsidRPr="004454FA">
        <w:rPr>
          <w:rFonts w:ascii="Avenir Next LT Pro" w:hAnsi="Avenir Next LT Pro"/>
        </w:rPr>
        <w:t xml:space="preserve"> a volba č. 2</w:t>
      </w:r>
    </w:p>
    <w:p w:rsidR="004454FA" w:rsidRPr="004454FA" w:rsidRDefault="00243EE3" w:rsidP="004454FA">
      <w:pPr>
        <w:jc w:val="right"/>
        <w:rPr>
          <w:rFonts w:ascii="Avenir Next LT Pro" w:hAnsi="Avenir Next LT Pro"/>
        </w:rPr>
      </w:pPr>
      <w:r w:rsidRPr="004454FA">
        <w:rPr>
          <w:rFonts w:ascii="Avenir Next LT Pro" w:hAnsi="Avenir Next LT Pro"/>
        </w:rPr>
        <w:t>fax: 251 116</w:t>
      </w:r>
      <w:r w:rsidR="004454FA" w:rsidRPr="004454FA">
        <w:rPr>
          <w:rFonts w:ascii="Avenir Next LT Pro" w:hAnsi="Avenir Next LT Pro"/>
        </w:rPr>
        <w:t> </w:t>
      </w:r>
      <w:r w:rsidRPr="004454FA">
        <w:rPr>
          <w:rFonts w:ascii="Avenir Next LT Pro" w:hAnsi="Avenir Next LT Pro"/>
        </w:rPr>
        <w:t>616</w:t>
      </w:r>
    </w:p>
    <w:p w:rsidR="0081496C" w:rsidRDefault="0081496C" w:rsidP="004454FA">
      <w:pPr>
        <w:jc w:val="right"/>
        <w:rPr>
          <w:rFonts w:ascii="Avenir Next LT Pro" w:hAnsi="Avenir Next LT Pro"/>
        </w:rPr>
      </w:pPr>
      <w:r w:rsidRPr="004454FA">
        <w:rPr>
          <w:rFonts w:ascii="Avenir Next LT Pro" w:hAnsi="Avenir Next LT Pro"/>
        </w:rPr>
        <w:t>e-mail:</w:t>
      </w:r>
      <w:r w:rsidR="00070936" w:rsidRPr="004454FA">
        <w:rPr>
          <w:rFonts w:ascii="Avenir Next LT Pro" w:hAnsi="Avenir Next LT Pro"/>
        </w:rPr>
        <w:t xml:space="preserve"> </w:t>
      </w:r>
      <w:hyperlink r:id="rId8" w:history="1">
        <w:r w:rsidR="004454FA" w:rsidRPr="0095393B">
          <w:rPr>
            <w:rStyle w:val="Hypertextovodkaz"/>
            <w:rFonts w:ascii="Avenir Next LT Pro" w:hAnsi="Avenir Next LT Pro"/>
          </w:rPr>
          <w:t>hospitalizace.rkm@mediterra.cz</w:t>
        </w:r>
      </w:hyperlink>
    </w:p>
    <w:p w:rsidR="004454FA" w:rsidRDefault="004454FA" w:rsidP="004454FA">
      <w:pPr>
        <w:jc w:val="right"/>
        <w:rPr>
          <w:rFonts w:ascii="Avenir Next LT Pro" w:hAnsi="Avenir Next LT Pro"/>
        </w:rPr>
      </w:pPr>
    </w:p>
    <w:p w:rsidR="0008078D" w:rsidRDefault="0008078D" w:rsidP="0008078D">
      <w:pPr>
        <w:rPr>
          <w:rFonts w:ascii="Avenir Next LT Pro" w:hAnsi="Avenir Next LT Pro"/>
          <w:b/>
          <w:color w:val="00B0F0"/>
          <w:sz w:val="32"/>
          <w:szCs w:val="32"/>
        </w:rPr>
      </w:pPr>
    </w:p>
    <w:p w:rsidR="0008078D" w:rsidRDefault="0008078D" w:rsidP="0008078D">
      <w:pPr>
        <w:rPr>
          <w:rFonts w:ascii="Avenir Next LT Pro" w:hAnsi="Avenir Next LT Pro"/>
          <w:b/>
          <w:color w:val="00B0F0"/>
          <w:sz w:val="32"/>
          <w:szCs w:val="32"/>
        </w:rPr>
      </w:pPr>
    </w:p>
    <w:p w:rsidR="004454FA" w:rsidRPr="0008078D" w:rsidRDefault="004454FA" w:rsidP="00EE130C">
      <w:pPr>
        <w:jc w:val="center"/>
      </w:pPr>
      <w:r w:rsidRPr="004454FA">
        <w:rPr>
          <w:rFonts w:ascii="Avenir Next LT Pro" w:hAnsi="Avenir Next LT Pro"/>
          <w:b/>
          <w:color w:val="00B0F0"/>
          <w:sz w:val="32"/>
          <w:szCs w:val="32"/>
        </w:rPr>
        <w:t>DOTAZNÍK ŽADATELE O REHABILITAČNÍ POBYT</w:t>
      </w:r>
    </w:p>
    <w:p w:rsidR="004454FA" w:rsidRDefault="004454FA" w:rsidP="004454FA">
      <w:pPr>
        <w:outlineLvl w:val="0"/>
        <w:rPr>
          <w:b/>
          <w:sz w:val="32"/>
          <w:szCs w:val="32"/>
        </w:rPr>
      </w:pPr>
    </w:p>
    <w:p w:rsidR="0008078D" w:rsidRDefault="0008078D" w:rsidP="004454FA">
      <w:pPr>
        <w:outlineLvl w:val="0"/>
        <w:rPr>
          <w:b/>
          <w:sz w:val="32"/>
          <w:szCs w:val="32"/>
        </w:rPr>
      </w:pPr>
    </w:p>
    <w:p w:rsidR="00474721" w:rsidRPr="001A481B" w:rsidRDefault="00474721" w:rsidP="004454FA">
      <w:pPr>
        <w:outlineLvl w:val="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1E0" w:firstRow="1" w:lastRow="1" w:firstColumn="1" w:lastColumn="1" w:noHBand="0" w:noVBand="0"/>
      </w:tblPr>
      <w:tblGrid>
        <w:gridCol w:w="3758"/>
        <w:gridCol w:w="6436"/>
      </w:tblGrid>
      <w:tr w:rsidR="00E75F8A" w:rsidRPr="00946314" w:rsidTr="00A94AAC">
        <w:tc>
          <w:tcPr>
            <w:tcW w:w="37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3B520E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Jméno + Příjmení</w:t>
            </w:r>
          </w:p>
        </w:tc>
        <w:tc>
          <w:tcPr>
            <w:tcW w:w="6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A94AAC">
            <w:pPr>
              <w:rPr>
                <w:rFonts w:ascii="Avenir Next LT Pro" w:hAnsi="Avenir Next LT Pro"/>
                <w:color w:val="000000"/>
              </w:rPr>
            </w:pPr>
          </w:p>
          <w:p w:rsidR="00D471CE" w:rsidRPr="006066D3" w:rsidRDefault="00D471CE" w:rsidP="00A94AAC">
            <w:pPr>
              <w:rPr>
                <w:rFonts w:ascii="Avenir Next LT Pro" w:hAnsi="Avenir Next LT Pro"/>
                <w:color w:val="000000"/>
              </w:rPr>
            </w:pPr>
          </w:p>
        </w:tc>
      </w:tr>
      <w:tr w:rsidR="00E75F8A" w:rsidRPr="00946314" w:rsidTr="00A94AAC">
        <w:tc>
          <w:tcPr>
            <w:tcW w:w="37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3B520E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Adresa</w:t>
            </w:r>
          </w:p>
        </w:tc>
        <w:tc>
          <w:tcPr>
            <w:tcW w:w="6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D471CE" w:rsidRPr="006066D3" w:rsidRDefault="00D471CE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E75F8A" w:rsidRPr="00946314" w:rsidTr="00A94AAC">
        <w:tc>
          <w:tcPr>
            <w:tcW w:w="37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43CE7" w:rsidP="003B520E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Datum narození /</w:t>
            </w:r>
            <w:r w:rsidR="00EE130C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Rodné číslo</w:t>
            </w:r>
          </w:p>
        </w:tc>
        <w:tc>
          <w:tcPr>
            <w:tcW w:w="6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D471CE" w:rsidRPr="006066D3" w:rsidRDefault="00D471CE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E75F8A" w:rsidRPr="00946314" w:rsidTr="00A94AAC">
        <w:tc>
          <w:tcPr>
            <w:tcW w:w="37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3B520E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Kontakt</w:t>
            </w:r>
          </w:p>
          <w:p w:rsidR="00936DAA" w:rsidRPr="006066D3" w:rsidRDefault="00936DAA" w:rsidP="003B520E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(rodina/soc.</w:t>
            </w:r>
            <w:r w:rsidR="00AA2166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 xml:space="preserve"> </w:t>
            </w: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prac</w:t>
            </w:r>
            <w:r w:rsidR="00EE130C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ovník</w:t>
            </w: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/odd</w:t>
            </w:r>
            <w:r w:rsidR="00EE130C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ělení</w:t>
            </w: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)</w:t>
            </w:r>
          </w:p>
        </w:tc>
        <w:tc>
          <w:tcPr>
            <w:tcW w:w="6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D471CE" w:rsidRPr="006066D3" w:rsidRDefault="00D471CE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E75F8A" w:rsidRPr="00946314" w:rsidTr="00A94AAC">
        <w:tc>
          <w:tcPr>
            <w:tcW w:w="37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3B520E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Pojišťovna</w:t>
            </w:r>
          </w:p>
        </w:tc>
        <w:tc>
          <w:tcPr>
            <w:tcW w:w="6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471CE" w:rsidRPr="006066D3" w:rsidRDefault="00D471CE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4653AE" w:rsidRPr="006066D3" w:rsidRDefault="004653AE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380110" w:rsidRPr="00946314" w:rsidTr="00A94AAC">
        <w:trPr>
          <w:trHeight w:val="383"/>
        </w:trPr>
        <w:tc>
          <w:tcPr>
            <w:tcW w:w="37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380110" w:rsidRPr="006066D3" w:rsidRDefault="00380110" w:rsidP="003B520E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Základní diagn</w:t>
            </w:r>
            <w:r w:rsidR="00EE130C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óz</w:t>
            </w: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y pro přijetí na RKM</w:t>
            </w:r>
          </w:p>
        </w:tc>
        <w:tc>
          <w:tcPr>
            <w:tcW w:w="6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80110" w:rsidRPr="006066D3" w:rsidRDefault="00380110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380110" w:rsidRPr="00946314" w:rsidTr="00A94AAC">
        <w:trPr>
          <w:trHeight w:val="694"/>
        </w:trPr>
        <w:tc>
          <w:tcPr>
            <w:tcW w:w="37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594DEB" w:rsidRPr="006066D3" w:rsidRDefault="00594DEB" w:rsidP="003B520E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Současné místo pobytu</w:t>
            </w:r>
          </w:p>
          <w:p w:rsidR="00380110" w:rsidRPr="006066D3" w:rsidRDefault="00594DEB" w:rsidP="003B520E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(nemocnice/</w:t>
            </w:r>
            <w:r w:rsidR="00EE130C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LDN</w:t>
            </w: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/domov)</w:t>
            </w:r>
          </w:p>
        </w:tc>
        <w:tc>
          <w:tcPr>
            <w:tcW w:w="6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594DEB" w:rsidRPr="006066D3" w:rsidRDefault="00594DEB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594DEB" w:rsidRPr="006066D3" w:rsidRDefault="00594DEB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</w:tbl>
    <w:p w:rsidR="00E752EB" w:rsidRDefault="00E752EB" w:rsidP="00E75F8A">
      <w:pPr>
        <w:rPr>
          <w:b/>
          <w:sz w:val="28"/>
          <w:szCs w:val="28"/>
        </w:rPr>
      </w:pPr>
    </w:p>
    <w:p w:rsidR="00E752EB" w:rsidRDefault="00E752EB" w:rsidP="00E75F8A">
      <w:pPr>
        <w:rPr>
          <w:b/>
          <w:sz w:val="28"/>
          <w:szCs w:val="28"/>
        </w:rPr>
      </w:pPr>
    </w:p>
    <w:p w:rsidR="00474721" w:rsidRDefault="00474721" w:rsidP="00E75F8A">
      <w:pPr>
        <w:rPr>
          <w:b/>
          <w:sz w:val="28"/>
          <w:szCs w:val="28"/>
        </w:rPr>
      </w:pPr>
    </w:p>
    <w:p w:rsidR="00474721" w:rsidRPr="00CF45B3" w:rsidRDefault="00474721" w:rsidP="00E75F8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1E0" w:firstRow="1" w:lastRow="1" w:firstColumn="1" w:lastColumn="1" w:noHBand="0" w:noVBand="0"/>
      </w:tblPr>
      <w:tblGrid>
        <w:gridCol w:w="3752"/>
        <w:gridCol w:w="6442"/>
      </w:tblGrid>
      <w:tr w:rsidR="005F385E" w:rsidRPr="00946314" w:rsidTr="001E0421">
        <w:trPr>
          <w:trHeight w:val="70"/>
        </w:trPr>
        <w:tc>
          <w:tcPr>
            <w:tcW w:w="3794" w:type="dxa"/>
            <w:vAlign w:val="center"/>
          </w:tcPr>
          <w:p w:rsidR="005F385E" w:rsidRPr="009319C3" w:rsidRDefault="00E752EB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 w:rsidRPr="009319C3">
              <w:rPr>
                <w:rFonts w:ascii="Avenir Next LT Pro" w:hAnsi="Avenir Next LT Pro"/>
                <w:b/>
                <w:color w:val="00B0F0"/>
              </w:rPr>
              <w:t>SOBĚSTAČNOST</w:t>
            </w:r>
          </w:p>
        </w:tc>
        <w:tc>
          <w:tcPr>
            <w:tcW w:w="6550" w:type="dxa"/>
            <w:vAlign w:val="center"/>
          </w:tcPr>
          <w:p w:rsidR="00474721" w:rsidRDefault="00474721" w:rsidP="00307109">
            <w:pPr>
              <w:ind w:left="900"/>
              <w:rPr>
                <w:rFonts w:ascii="Avenir Next LT Pro" w:hAnsi="Avenir Next LT Pro"/>
                <w:sz w:val="20"/>
                <w:szCs w:val="20"/>
              </w:rPr>
            </w:pPr>
          </w:p>
          <w:p w:rsidR="00E752EB" w:rsidRPr="00B86FE7" w:rsidRDefault="00310B32" w:rsidP="00EC12FE">
            <w:pPr>
              <w:ind w:left="18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146735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F385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Soběstačný</w:t>
            </w:r>
          </w:p>
          <w:p w:rsidR="003B520E" w:rsidRPr="00B86FE7" w:rsidRDefault="003B520E" w:rsidP="003B520E">
            <w:pPr>
              <w:ind w:left="90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E752EB" w:rsidRPr="00B86FE7" w:rsidRDefault="00310B32" w:rsidP="00EC12FE">
            <w:pPr>
              <w:ind w:left="18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73180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Nesoběstačný</w:t>
            </w:r>
          </w:p>
          <w:p w:rsidR="00E752EB" w:rsidRPr="00B86FE7" w:rsidRDefault="00310B32" w:rsidP="00EC12FE">
            <w:pPr>
              <w:ind w:left="21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95959"/>
                  <w:sz w:val="20"/>
                  <w:szCs w:val="20"/>
                </w:rPr>
                <w:id w:val="16758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>
                  <w:rPr>
                    <w:rFonts w:ascii="MS Gothic" w:eastAsia="MS Gothic" w:hAnsi="MS Gothic" w:hint="eastAsia"/>
                    <w:color w:val="595959"/>
                    <w:sz w:val="20"/>
                    <w:szCs w:val="20"/>
                  </w:rPr>
                  <w:t>☐</w:t>
                </w:r>
              </w:sdtContent>
            </w:sdt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při hygieně</w:t>
            </w:r>
            <w:r w:rsidR="00E752EB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  </w:t>
            </w:r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</w:t>
            </w:r>
          </w:p>
          <w:p w:rsidR="00E752EB" w:rsidRPr="00B86FE7" w:rsidRDefault="00310B32" w:rsidP="00EC12FE">
            <w:pPr>
              <w:ind w:left="21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95959"/>
                  <w:sz w:val="20"/>
                  <w:szCs w:val="20"/>
                </w:rPr>
                <w:id w:val="3157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>
                  <w:rPr>
                    <w:rFonts w:ascii="MS Gothic" w:eastAsia="MS Gothic" w:hAnsi="MS Gothic" w:hint="eastAsia"/>
                    <w:color w:val="595959"/>
                    <w:sz w:val="20"/>
                    <w:szCs w:val="20"/>
                  </w:rPr>
                  <w:t>☐</w:t>
                </w:r>
              </w:sdtContent>
            </w:sdt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při jídle</w:t>
            </w:r>
            <w:r w:rsidR="00E752EB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  </w:t>
            </w:r>
          </w:p>
          <w:p w:rsidR="00CC400B" w:rsidRPr="00B86FE7" w:rsidRDefault="00310B32" w:rsidP="00EC12FE">
            <w:pPr>
              <w:ind w:left="21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95959"/>
                  <w:sz w:val="20"/>
                  <w:szCs w:val="20"/>
                </w:rPr>
                <w:id w:val="-66331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>
                  <w:rPr>
                    <w:rFonts w:ascii="MS Gothic" w:eastAsia="MS Gothic" w:hAnsi="MS Gothic" w:hint="eastAsia"/>
                    <w:color w:val="595959"/>
                    <w:sz w:val="20"/>
                    <w:szCs w:val="20"/>
                  </w:rPr>
                  <w:t>☐</w:t>
                </w:r>
              </w:sdtContent>
            </w:sdt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při oblékání </w:t>
            </w:r>
          </w:p>
          <w:p w:rsidR="00E752EB" w:rsidRPr="00B86FE7" w:rsidRDefault="00E752EB" w:rsidP="00EC12FE">
            <w:pPr>
              <w:ind w:left="144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E752EB" w:rsidRPr="00B86FE7" w:rsidRDefault="00310B32" w:rsidP="00EC12FE">
            <w:pPr>
              <w:ind w:left="18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52629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F385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Asistence </w:t>
            </w:r>
            <w:r w:rsidR="00CC400B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druhé osoby</w:t>
            </w:r>
          </w:p>
          <w:p w:rsidR="00E752EB" w:rsidRPr="00B86FE7" w:rsidRDefault="00310B32" w:rsidP="00EC12FE">
            <w:pPr>
              <w:ind w:left="21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95959"/>
                  <w:sz w:val="20"/>
                  <w:szCs w:val="20"/>
                </w:rPr>
                <w:id w:val="109043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>
                  <w:rPr>
                    <w:rFonts w:ascii="MS Gothic" w:eastAsia="MS Gothic" w:hAnsi="MS Gothic" w:hint="eastAsia"/>
                    <w:color w:val="595959"/>
                    <w:sz w:val="20"/>
                    <w:szCs w:val="20"/>
                  </w:rPr>
                  <w:t>☐</w:t>
                </w:r>
              </w:sdtContent>
            </w:sdt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při posazování</w:t>
            </w:r>
          </w:p>
          <w:p w:rsidR="00E752EB" w:rsidRPr="00B86FE7" w:rsidRDefault="00310B32" w:rsidP="00EC12FE">
            <w:pPr>
              <w:ind w:left="21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95959"/>
                  <w:sz w:val="20"/>
                  <w:szCs w:val="20"/>
                </w:rPr>
                <w:id w:val="194009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>
                  <w:rPr>
                    <w:rFonts w:ascii="MS Gothic" w:eastAsia="MS Gothic" w:hAnsi="MS Gothic" w:hint="eastAsia"/>
                    <w:color w:val="595959"/>
                    <w:sz w:val="20"/>
                    <w:szCs w:val="20"/>
                  </w:rPr>
                  <w:t>☐</w:t>
                </w:r>
              </w:sdtContent>
            </w:sdt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při postavování</w:t>
            </w:r>
          </w:p>
          <w:p w:rsidR="00474721" w:rsidRPr="00B86FE7" w:rsidRDefault="00310B32" w:rsidP="00EC12FE">
            <w:pPr>
              <w:ind w:left="21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95959"/>
                  <w:sz w:val="20"/>
                  <w:szCs w:val="20"/>
                </w:rPr>
                <w:id w:val="-6882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>
                  <w:rPr>
                    <w:rFonts w:ascii="MS Gothic" w:eastAsia="MS Gothic" w:hAnsi="MS Gothic" w:hint="eastAsia"/>
                    <w:color w:val="595959"/>
                    <w:sz w:val="20"/>
                    <w:szCs w:val="20"/>
                  </w:rPr>
                  <w:t>☐</w:t>
                </w:r>
              </w:sdtContent>
            </w:sdt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při chůzi</w:t>
            </w:r>
          </w:p>
          <w:p w:rsidR="003B520E" w:rsidRPr="00B86FE7" w:rsidRDefault="009319C3" w:rsidP="001E0421">
            <w:p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r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       </w:t>
            </w:r>
          </w:p>
          <w:p w:rsidR="00936DAA" w:rsidRPr="00B86FE7" w:rsidRDefault="00936DAA" w:rsidP="003B520E">
            <w:pPr>
              <w:numPr>
                <w:ilvl w:val="0"/>
                <w:numId w:val="27"/>
              </w:num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r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Označte úkony, příp. upřesněte</w:t>
            </w:r>
            <w:r w:rsidR="009319C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:</w:t>
            </w:r>
          </w:p>
          <w:p w:rsidR="00307109" w:rsidRDefault="00307109" w:rsidP="00307109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:rsidR="001E0421" w:rsidRDefault="001E0421" w:rsidP="00307109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:rsidR="00307109" w:rsidRDefault="00307109" w:rsidP="00307109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:rsidR="0008078D" w:rsidRPr="00307109" w:rsidRDefault="0008078D" w:rsidP="0030710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5F385E" w:rsidRPr="00946314" w:rsidTr="009319C3">
        <w:tc>
          <w:tcPr>
            <w:tcW w:w="3794" w:type="dxa"/>
            <w:vAlign w:val="center"/>
          </w:tcPr>
          <w:p w:rsidR="005F385E" w:rsidRPr="009319C3" w:rsidRDefault="009319C3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 w:rsidRPr="009319C3">
              <w:rPr>
                <w:rFonts w:ascii="Avenir Next LT Pro" w:hAnsi="Avenir Next LT Pro"/>
                <w:b/>
                <w:color w:val="00B0F0"/>
              </w:rPr>
              <w:lastRenderedPageBreak/>
              <w:t>POHYB</w:t>
            </w:r>
          </w:p>
        </w:tc>
        <w:tc>
          <w:tcPr>
            <w:tcW w:w="6550" w:type="dxa"/>
          </w:tcPr>
          <w:p w:rsidR="009319C3" w:rsidRPr="00B86FE7" w:rsidRDefault="009319C3" w:rsidP="009319C3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5F385E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114944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F385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Samostatně</w:t>
            </w:r>
          </w:p>
          <w:p w:rsidR="005F385E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34625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F385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S 1 opěrnou pomůckou</w:t>
            </w:r>
          </w:p>
          <w:p w:rsidR="005F385E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3989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F385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S 2 opěrnými pomůckami</w:t>
            </w:r>
          </w:p>
          <w:p w:rsidR="005F385E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32943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S dopomocí 1 osoby</w:t>
            </w:r>
          </w:p>
          <w:p w:rsidR="005F385E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208765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F385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S dopomocí 2 osob</w:t>
            </w:r>
          </w:p>
          <w:p w:rsidR="00CF45B3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99345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7C46C7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S </w:t>
            </w:r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chodítkem</w:t>
            </w:r>
          </w:p>
          <w:p w:rsidR="003B520E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188062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7C46C7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M</w:t>
            </w:r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echanický vozík </w:t>
            </w:r>
          </w:p>
          <w:p w:rsidR="009319C3" w:rsidRPr="00B86FE7" w:rsidRDefault="00310B32" w:rsidP="00EC12FE">
            <w:pPr>
              <w:ind w:left="25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95959"/>
                  <w:sz w:val="20"/>
                  <w:szCs w:val="20"/>
                </w:rPr>
                <w:id w:val="-11004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>
                  <w:rPr>
                    <w:rFonts w:ascii="MS Gothic" w:eastAsia="MS Gothic" w:hAnsi="MS Gothic" w:hint="eastAsia"/>
                    <w:color w:val="595959"/>
                    <w:sz w:val="20"/>
                    <w:szCs w:val="20"/>
                  </w:rPr>
                  <w:t>☐</w:t>
                </w:r>
              </w:sdtContent>
            </w:sdt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zvládá přesuny samostatně</w:t>
            </w:r>
          </w:p>
          <w:p w:rsidR="00CF45B3" w:rsidRPr="00B86FE7" w:rsidRDefault="00310B32" w:rsidP="00EC12FE">
            <w:pPr>
              <w:ind w:left="25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95959"/>
                  <w:sz w:val="20"/>
                  <w:szCs w:val="20"/>
                </w:rPr>
                <w:id w:val="65619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>
                  <w:rPr>
                    <w:rFonts w:ascii="MS Gothic" w:eastAsia="MS Gothic" w:hAnsi="MS Gothic" w:hint="eastAsia"/>
                    <w:color w:val="595959"/>
                    <w:sz w:val="20"/>
                    <w:szCs w:val="20"/>
                  </w:rPr>
                  <w:t>☐</w:t>
                </w:r>
              </w:sdtContent>
            </w:sdt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dopomoc při přesunech na vozík</w:t>
            </w:r>
          </w:p>
          <w:p w:rsidR="003B520E" w:rsidRPr="00B86FE7" w:rsidRDefault="003B520E" w:rsidP="003B520E">
            <w:pPr>
              <w:ind w:left="288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E63E36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182025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7C46C7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L</w:t>
            </w:r>
            <w:r w:rsidR="00E63E36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ežící</w:t>
            </w:r>
          </w:p>
          <w:p w:rsidR="00936DAA" w:rsidRPr="00B86FE7" w:rsidRDefault="00936DAA" w:rsidP="00936DAA">
            <w:pPr>
              <w:ind w:left="90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936DAA" w:rsidRPr="00B86FE7" w:rsidRDefault="00936DAA" w:rsidP="001E0421">
            <w:pPr>
              <w:numPr>
                <w:ilvl w:val="0"/>
                <w:numId w:val="27"/>
              </w:num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r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Jakou vzdálenost ujde? </w:t>
            </w:r>
          </w:p>
          <w:p w:rsidR="00B654EF" w:rsidRPr="00B86FE7" w:rsidRDefault="00B654EF" w:rsidP="001E0421">
            <w:p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5F385E" w:rsidRPr="00B86FE7" w:rsidRDefault="005F385E" w:rsidP="009319C3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</w:tc>
      </w:tr>
      <w:tr w:rsidR="0054370D" w:rsidRPr="00946314" w:rsidTr="009319C3">
        <w:tc>
          <w:tcPr>
            <w:tcW w:w="3794" w:type="dxa"/>
            <w:vAlign w:val="center"/>
          </w:tcPr>
          <w:p w:rsidR="0054370D" w:rsidRPr="009319C3" w:rsidRDefault="009319C3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 w:rsidRPr="009319C3">
              <w:rPr>
                <w:rFonts w:ascii="Avenir Next LT Pro" w:hAnsi="Avenir Next LT Pro"/>
                <w:bCs/>
                <w:color w:val="00B0F0"/>
              </w:rPr>
              <w:t>VYPRAZDŇOVÁNÍ -</w:t>
            </w:r>
            <w:r w:rsidRPr="009319C3">
              <w:rPr>
                <w:rFonts w:ascii="Avenir Next LT Pro" w:hAnsi="Avenir Next LT Pro"/>
                <w:b/>
                <w:color w:val="00B0F0"/>
              </w:rPr>
              <w:t xml:space="preserve"> MOČ</w:t>
            </w:r>
          </w:p>
        </w:tc>
        <w:tc>
          <w:tcPr>
            <w:tcW w:w="6550" w:type="dxa"/>
          </w:tcPr>
          <w:p w:rsidR="00B654EF" w:rsidRPr="00B86FE7" w:rsidRDefault="00B654EF" w:rsidP="00B654EF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54370D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87392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4370D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Kontinentní</w:t>
            </w:r>
          </w:p>
          <w:p w:rsidR="0054370D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48889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4370D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Inkontinentní</w:t>
            </w:r>
          </w:p>
          <w:p w:rsidR="00936DAA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26866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4370D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PMK</w:t>
            </w:r>
          </w:p>
          <w:p w:rsidR="00B654EF" w:rsidRPr="00B86FE7" w:rsidRDefault="00B654EF" w:rsidP="00B654EF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</w:tc>
      </w:tr>
      <w:tr w:rsidR="0054370D" w:rsidRPr="00946314" w:rsidTr="009319C3">
        <w:tc>
          <w:tcPr>
            <w:tcW w:w="3794" w:type="dxa"/>
            <w:vAlign w:val="center"/>
          </w:tcPr>
          <w:p w:rsidR="0054370D" w:rsidRPr="009319C3" w:rsidRDefault="009319C3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 w:rsidRPr="009319C3">
              <w:rPr>
                <w:rFonts w:ascii="Avenir Next LT Pro" w:hAnsi="Avenir Next LT Pro"/>
                <w:bCs/>
                <w:color w:val="00B0F0"/>
              </w:rPr>
              <w:t>VYPRAZDŇOVÁNÍ -</w:t>
            </w:r>
            <w:r w:rsidRPr="009319C3">
              <w:rPr>
                <w:rFonts w:ascii="Avenir Next LT Pro" w:hAnsi="Avenir Next LT Pro"/>
                <w:b/>
                <w:color w:val="00B0F0"/>
              </w:rPr>
              <w:t xml:space="preserve"> STOLICE</w:t>
            </w:r>
          </w:p>
        </w:tc>
        <w:tc>
          <w:tcPr>
            <w:tcW w:w="6550" w:type="dxa"/>
          </w:tcPr>
          <w:p w:rsidR="00B654EF" w:rsidRPr="00B86FE7" w:rsidRDefault="00B654EF" w:rsidP="00EC12FE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54370D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206224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4370D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Kontinentní</w:t>
            </w:r>
          </w:p>
          <w:p w:rsidR="0054370D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1323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4370D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Inkontinentní</w:t>
            </w:r>
          </w:p>
          <w:p w:rsidR="00B654EF" w:rsidRPr="00B86FE7" w:rsidRDefault="00B654EF" w:rsidP="00EC12FE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</w:tc>
      </w:tr>
      <w:tr w:rsidR="0054370D" w:rsidRPr="00946314" w:rsidTr="009319C3">
        <w:tc>
          <w:tcPr>
            <w:tcW w:w="3794" w:type="dxa"/>
            <w:vAlign w:val="center"/>
          </w:tcPr>
          <w:p w:rsidR="0054370D" w:rsidRPr="009319C3" w:rsidRDefault="009319C3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 w:rsidRPr="009319C3">
              <w:rPr>
                <w:rFonts w:ascii="Avenir Next LT Pro" w:hAnsi="Avenir Next LT Pro"/>
                <w:b/>
                <w:color w:val="00B0F0"/>
              </w:rPr>
              <w:t>VÁHA</w:t>
            </w:r>
          </w:p>
        </w:tc>
        <w:tc>
          <w:tcPr>
            <w:tcW w:w="6550" w:type="dxa"/>
          </w:tcPr>
          <w:p w:rsidR="00B654EF" w:rsidRPr="00B86FE7" w:rsidRDefault="00B654EF" w:rsidP="00B654EF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54370D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46230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4370D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V normě /BMI </w:t>
            </w:r>
            <w:r w:rsidR="00474721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18 – </w:t>
            </w:r>
            <w:r w:rsidR="0054370D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25/</w:t>
            </w:r>
          </w:p>
          <w:p w:rsidR="0054370D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51527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4370D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Nadváha /BMI 25 – 30/</w:t>
            </w:r>
          </w:p>
          <w:p w:rsidR="00B654EF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47384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4370D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Obezita /BMI nad 30/</w:t>
            </w:r>
            <w:r w:rsidR="004515F2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</w:t>
            </w:r>
          </w:p>
          <w:p w:rsidR="00B654EF" w:rsidRPr="00B86FE7" w:rsidRDefault="00B654EF" w:rsidP="00B654EF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B654EF" w:rsidRPr="00B86FE7" w:rsidRDefault="004515F2" w:rsidP="003B520E">
            <w:pPr>
              <w:numPr>
                <w:ilvl w:val="0"/>
                <w:numId w:val="27"/>
              </w:num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r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Vyplňte</w:t>
            </w:r>
            <w:r w:rsidR="00B654EF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:</w:t>
            </w:r>
          </w:p>
          <w:p w:rsidR="00B654EF" w:rsidRPr="00B86FE7" w:rsidRDefault="003B520E" w:rsidP="00B654EF">
            <w:pPr>
              <w:ind w:left="108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r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ab/>
            </w:r>
            <w:r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ab/>
            </w:r>
            <w:r w:rsidR="004515F2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kg</w:t>
            </w:r>
          </w:p>
          <w:p w:rsidR="0026344F" w:rsidRPr="00B86FE7" w:rsidRDefault="003B520E" w:rsidP="00B654EF">
            <w:pPr>
              <w:ind w:left="108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r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ab/>
            </w:r>
            <w:r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ab/>
            </w:r>
            <w:r w:rsidR="004515F2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cm</w:t>
            </w:r>
          </w:p>
          <w:p w:rsidR="00936DAA" w:rsidRPr="00B86FE7" w:rsidRDefault="00936DAA" w:rsidP="00936DAA">
            <w:pPr>
              <w:ind w:left="90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</w:tc>
      </w:tr>
      <w:tr w:rsidR="0054370D" w:rsidRPr="00946314" w:rsidTr="009319C3">
        <w:tc>
          <w:tcPr>
            <w:tcW w:w="3794" w:type="dxa"/>
            <w:vAlign w:val="center"/>
          </w:tcPr>
          <w:p w:rsidR="0054370D" w:rsidRPr="009319C3" w:rsidRDefault="009319C3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 w:rsidRPr="009319C3">
              <w:rPr>
                <w:rFonts w:ascii="Avenir Next LT Pro" w:hAnsi="Avenir Next LT Pro"/>
                <w:b/>
                <w:color w:val="00B0F0"/>
              </w:rPr>
              <w:t>KOMUNIKACE, ORIENTACE</w:t>
            </w:r>
          </w:p>
        </w:tc>
        <w:tc>
          <w:tcPr>
            <w:tcW w:w="6550" w:type="dxa"/>
          </w:tcPr>
          <w:p w:rsidR="00B654EF" w:rsidRPr="00B86FE7" w:rsidRDefault="00B654EF" w:rsidP="00B654EF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380110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43255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380110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Plně spolupracující, orientace místem a časem</w:t>
            </w:r>
          </w:p>
          <w:p w:rsidR="0054370D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39339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4370D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Omezená spolupráce, dezorientovaný</w:t>
            </w:r>
            <w:r w:rsidR="00F60E6F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, neklidný</w:t>
            </w:r>
          </w:p>
          <w:p w:rsidR="00D43EEA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31876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4370D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Smyslová porucha </w:t>
            </w:r>
            <w:r w:rsidR="00474721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– </w:t>
            </w:r>
            <w:r w:rsidR="0054370D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slepota, hluchota</w:t>
            </w:r>
          </w:p>
          <w:p w:rsidR="00D43EEA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91959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F60E6F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Poruchy psychické – neur</w:t>
            </w:r>
            <w:r w:rsidR="00474721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óz</w:t>
            </w:r>
            <w:r w:rsidR="00F60E6F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a</w:t>
            </w:r>
            <w:r w:rsidR="00AF6A5C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, psych</w:t>
            </w:r>
            <w:r w:rsidR="00474721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óz</w:t>
            </w:r>
            <w:r w:rsidR="00AF6A5C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a</w:t>
            </w:r>
          </w:p>
          <w:p w:rsidR="00B654EF" w:rsidRPr="00B86FE7" w:rsidRDefault="00B654EF" w:rsidP="00B654EF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D43EEA" w:rsidRPr="00B86FE7" w:rsidRDefault="00D43EEA" w:rsidP="009319C3">
            <w:pPr>
              <w:ind w:firstLine="2355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</w:tc>
      </w:tr>
      <w:tr w:rsidR="00DD3F1A" w:rsidRPr="00946314" w:rsidTr="009319C3">
        <w:trPr>
          <w:trHeight w:val="1889"/>
        </w:trPr>
        <w:tc>
          <w:tcPr>
            <w:tcW w:w="3794" w:type="dxa"/>
            <w:vAlign w:val="center"/>
          </w:tcPr>
          <w:p w:rsidR="00DD3F1A" w:rsidRPr="009319C3" w:rsidRDefault="009319C3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 w:rsidRPr="009319C3">
              <w:rPr>
                <w:rFonts w:ascii="Avenir Next LT Pro" w:hAnsi="Avenir Next LT Pro"/>
                <w:b/>
                <w:color w:val="00B0F0"/>
              </w:rPr>
              <w:t>KOMUNIKAČNÍ BARIÉRY</w:t>
            </w:r>
          </w:p>
        </w:tc>
        <w:tc>
          <w:tcPr>
            <w:tcW w:w="6550" w:type="dxa"/>
          </w:tcPr>
          <w:p w:rsidR="00B654EF" w:rsidRPr="00B86FE7" w:rsidRDefault="00B654EF" w:rsidP="00B654EF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3B520E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68116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DD3F1A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Problémy s</w:t>
            </w:r>
            <w:r w:rsidR="00192C6F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 </w:t>
            </w:r>
            <w:r w:rsidR="00DD3F1A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řečí</w:t>
            </w:r>
            <w:r w:rsidR="00192C6F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(fatická porucha)</w:t>
            </w:r>
            <w:r w:rsidR="00E63E36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</w:t>
            </w:r>
          </w:p>
          <w:p w:rsidR="00B654EF" w:rsidRPr="00B86FE7" w:rsidRDefault="00EC12FE" w:rsidP="00EC12FE">
            <w:p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color w:val="595959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MS Gothic" w:eastAsia="MS Gothic" w:hAnsi="MS Gothic" w:hint="eastAsia"/>
                  <w:color w:val="595959"/>
                  <w:sz w:val="20"/>
                  <w:szCs w:val="20"/>
                </w:rPr>
                <w:id w:val="-207125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/>
                    <w:sz w:val="20"/>
                    <w:szCs w:val="20"/>
                  </w:rPr>
                  <w:t>☐</w:t>
                </w:r>
              </w:sdtContent>
            </w:sdt>
            <w:r w:rsidR="002160D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p</w:t>
            </w:r>
            <w:r w:rsidR="00E63E36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orucha</w:t>
            </w:r>
            <w:r w:rsidR="00B654EF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</w:t>
            </w:r>
            <w:r w:rsidR="00646BEB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vyjadřování </w:t>
            </w:r>
          </w:p>
          <w:p w:rsidR="00192C6F" w:rsidRPr="00B86FE7" w:rsidRDefault="00EC12FE" w:rsidP="00EC12FE">
            <w:p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color w:val="595959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MS Gothic" w:eastAsia="MS Gothic" w:hAnsi="MS Gothic" w:hint="eastAsia"/>
                  <w:color w:val="595959"/>
                  <w:sz w:val="20"/>
                  <w:szCs w:val="20"/>
                </w:rPr>
                <w:id w:val="-76846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/>
                    <w:sz w:val="20"/>
                    <w:szCs w:val="20"/>
                  </w:rPr>
                  <w:t>☐</w:t>
                </w:r>
              </w:sdtContent>
            </w:sdt>
            <w:r w:rsidR="00646BEB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porucha porozumění mluvenému</w:t>
            </w:r>
            <w:r w:rsidR="00B654EF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</w:t>
            </w:r>
            <w:r w:rsidR="00646BEB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slovu</w:t>
            </w:r>
          </w:p>
          <w:p w:rsidR="003B520E" w:rsidRPr="00B86FE7" w:rsidRDefault="003B520E" w:rsidP="003B520E">
            <w:pPr>
              <w:ind w:left="288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646BEB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74122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7C46C7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D</w:t>
            </w:r>
            <w:r w:rsidR="00646BEB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ysartrie</w:t>
            </w:r>
          </w:p>
          <w:p w:rsidR="00DD3F1A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17417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7C46C7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C</w:t>
            </w:r>
            <w:r w:rsidR="00646BEB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izinec</w:t>
            </w:r>
          </w:p>
          <w:p w:rsidR="00B654EF" w:rsidRPr="00B86FE7" w:rsidRDefault="00B654EF" w:rsidP="00B654EF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</w:tc>
      </w:tr>
      <w:tr w:rsidR="00D43EEA" w:rsidRPr="00946314" w:rsidTr="009319C3">
        <w:trPr>
          <w:trHeight w:val="810"/>
        </w:trPr>
        <w:tc>
          <w:tcPr>
            <w:tcW w:w="3794" w:type="dxa"/>
            <w:vAlign w:val="center"/>
          </w:tcPr>
          <w:p w:rsidR="00D43EEA" w:rsidRPr="009319C3" w:rsidRDefault="009319C3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 w:rsidRPr="009319C3">
              <w:rPr>
                <w:rFonts w:ascii="Avenir Next LT Pro" w:hAnsi="Avenir Next LT Pro"/>
                <w:b/>
                <w:color w:val="00B0F0"/>
              </w:rPr>
              <w:lastRenderedPageBreak/>
              <w:t>SPOLUPRÁCE PŘI REHABILITACI</w:t>
            </w:r>
          </w:p>
        </w:tc>
        <w:tc>
          <w:tcPr>
            <w:tcW w:w="6550" w:type="dxa"/>
          </w:tcPr>
          <w:p w:rsidR="001E0421" w:rsidRPr="00B86FE7" w:rsidRDefault="001E0421" w:rsidP="00EC12FE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D43EEA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99306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D43EEA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Aktivní</w:t>
            </w:r>
            <w:r w:rsidR="00646BEB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, plně spolupracující </w:t>
            </w:r>
          </w:p>
          <w:p w:rsidR="00D43EEA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27574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D43EEA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Částečně pasivní</w:t>
            </w:r>
          </w:p>
          <w:p w:rsidR="001E0421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143420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D43EEA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Zcela pasivní</w:t>
            </w:r>
          </w:p>
          <w:p w:rsidR="00D43EEA" w:rsidRPr="00B86FE7" w:rsidRDefault="00646BEB" w:rsidP="001E0421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r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</w:t>
            </w:r>
          </w:p>
        </w:tc>
      </w:tr>
      <w:tr w:rsidR="00056B62" w:rsidRPr="00946314" w:rsidTr="009319C3">
        <w:trPr>
          <w:trHeight w:val="1618"/>
        </w:trPr>
        <w:tc>
          <w:tcPr>
            <w:tcW w:w="3794" w:type="dxa"/>
            <w:vAlign w:val="center"/>
          </w:tcPr>
          <w:p w:rsidR="00056B62" w:rsidRPr="009319C3" w:rsidRDefault="009319C3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 w:rsidRPr="009319C3">
              <w:rPr>
                <w:rFonts w:ascii="Avenir Next LT Pro" w:hAnsi="Avenir Next LT Pro"/>
                <w:b/>
                <w:color w:val="00B0F0"/>
              </w:rPr>
              <w:t>PORUCHA KOŽNÍ INTEGRITY</w:t>
            </w:r>
          </w:p>
        </w:tc>
        <w:tc>
          <w:tcPr>
            <w:tcW w:w="6550" w:type="dxa"/>
          </w:tcPr>
          <w:p w:rsidR="004A4703" w:rsidRPr="00B86FE7" w:rsidRDefault="004A4703" w:rsidP="004A4703">
            <w:p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4A4703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76071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4A470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Žádné</w:t>
            </w:r>
          </w:p>
          <w:p w:rsidR="003B520E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93593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86341C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Dekubity: </w:t>
            </w:r>
            <w:r w:rsidR="004653A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</w:t>
            </w:r>
          </w:p>
          <w:p w:rsidR="004653AE" w:rsidRPr="00B86FE7" w:rsidRDefault="00310B32" w:rsidP="00EC12FE">
            <w:pPr>
              <w:ind w:left="25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95959"/>
                  <w:sz w:val="20"/>
                  <w:szCs w:val="20"/>
                </w:rPr>
                <w:id w:val="153053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>
                  <w:rPr>
                    <w:rFonts w:ascii="MS Gothic" w:eastAsia="MS Gothic" w:hAnsi="MS Gothic" w:hint="eastAsia"/>
                    <w:color w:val="595959"/>
                    <w:sz w:val="20"/>
                    <w:szCs w:val="20"/>
                  </w:rPr>
                  <w:t>☐</w:t>
                </w:r>
              </w:sdtContent>
            </w:sdt>
            <w:r w:rsidR="004653A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povrchní</w:t>
            </w:r>
          </w:p>
          <w:p w:rsidR="004653AE" w:rsidRPr="00B86FE7" w:rsidRDefault="00310B32" w:rsidP="00EC12FE">
            <w:pPr>
              <w:ind w:left="25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95959"/>
                  <w:sz w:val="20"/>
                  <w:szCs w:val="20"/>
                </w:rPr>
                <w:id w:val="-129067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>
                  <w:rPr>
                    <w:rFonts w:ascii="MS Gothic" w:eastAsia="MS Gothic" w:hAnsi="MS Gothic" w:hint="eastAsia"/>
                    <w:color w:val="595959"/>
                    <w:sz w:val="20"/>
                    <w:szCs w:val="20"/>
                  </w:rPr>
                  <w:t>☐</w:t>
                </w:r>
              </w:sdtContent>
            </w:sdt>
            <w:r w:rsidR="004653A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hluboký </w:t>
            </w:r>
            <w:r w:rsidR="0086341C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</w:t>
            </w:r>
          </w:p>
          <w:p w:rsidR="004653AE" w:rsidRPr="00B86FE7" w:rsidRDefault="004653AE" w:rsidP="0086341C">
            <w:p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4653AE" w:rsidRPr="00B86FE7" w:rsidRDefault="0086341C" w:rsidP="003B520E">
            <w:pPr>
              <w:numPr>
                <w:ilvl w:val="0"/>
                <w:numId w:val="27"/>
              </w:num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r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Lokalizace</w:t>
            </w:r>
            <w:r w:rsidR="001E0421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:</w:t>
            </w:r>
          </w:p>
          <w:p w:rsidR="001E0421" w:rsidRPr="00B86FE7" w:rsidRDefault="001E0421" w:rsidP="001E0421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86341C" w:rsidRPr="00B86FE7" w:rsidRDefault="0086341C" w:rsidP="001E0421">
            <w:pPr>
              <w:numPr>
                <w:ilvl w:val="0"/>
                <w:numId w:val="27"/>
              </w:num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r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Rozsah dekubitu</w:t>
            </w:r>
            <w:r w:rsidR="001E0421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:</w:t>
            </w:r>
          </w:p>
          <w:p w:rsidR="00056B62" w:rsidRPr="00B86FE7" w:rsidRDefault="00056B62" w:rsidP="00056B62">
            <w:p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</w:tc>
      </w:tr>
      <w:tr w:rsidR="0081496C" w:rsidRPr="00946314" w:rsidTr="00B654EF">
        <w:tc>
          <w:tcPr>
            <w:tcW w:w="3794" w:type="dxa"/>
            <w:vAlign w:val="center"/>
          </w:tcPr>
          <w:p w:rsidR="0081496C" w:rsidRPr="009319C3" w:rsidRDefault="009319C3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 w:rsidRPr="009319C3">
              <w:rPr>
                <w:rFonts w:ascii="Avenir Next LT Pro" w:hAnsi="Avenir Next LT Pro"/>
                <w:b/>
                <w:color w:val="00B0F0"/>
              </w:rPr>
              <w:t>SOCIÁLNÍ STAV</w:t>
            </w:r>
          </w:p>
        </w:tc>
        <w:tc>
          <w:tcPr>
            <w:tcW w:w="6550" w:type="dxa"/>
          </w:tcPr>
          <w:p w:rsidR="00B654EF" w:rsidRPr="00B86FE7" w:rsidRDefault="00B654EF" w:rsidP="00B654EF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81496C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14554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81496C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Žije s rodinou</w:t>
            </w:r>
          </w:p>
          <w:p w:rsidR="0081496C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16571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81496C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Žije sám</w:t>
            </w:r>
          </w:p>
          <w:p w:rsidR="0086341C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25393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7C46C7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V</w:t>
            </w:r>
            <w:r w:rsidR="0086341C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 domově důchodců</w:t>
            </w:r>
          </w:p>
          <w:p w:rsidR="0086341C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61309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86341C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LDN</w:t>
            </w:r>
          </w:p>
          <w:p w:rsidR="0081496C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12261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7C46C7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Ú</w:t>
            </w:r>
            <w:r w:rsidR="0086341C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stav sociální péče, dům s pečovatelskou službou</w:t>
            </w:r>
          </w:p>
          <w:p w:rsidR="00B654EF" w:rsidRPr="00B86FE7" w:rsidRDefault="00B654EF" w:rsidP="002160DE">
            <w:p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</w:tc>
      </w:tr>
      <w:tr w:rsidR="002160DE" w:rsidRPr="00946314" w:rsidTr="00B654EF">
        <w:tc>
          <w:tcPr>
            <w:tcW w:w="3794" w:type="dxa"/>
            <w:vAlign w:val="center"/>
          </w:tcPr>
          <w:p w:rsidR="002160DE" w:rsidRPr="009319C3" w:rsidRDefault="002160DE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>
              <w:rPr>
                <w:rFonts w:ascii="Avenir Next LT Pro" w:hAnsi="Avenir Next LT Pro"/>
                <w:b/>
                <w:color w:val="00B0F0"/>
              </w:rPr>
              <w:t>PŘEVZETÍ PO UKONČENÍ POBYTU</w:t>
            </w:r>
          </w:p>
        </w:tc>
        <w:tc>
          <w:tcPr>
            <w:tcW w:w="6550" w:type="dxa"/>
          </w:tcPr>
          <w:p w:rsidR="003B520E" w:rsidRPr="00B86FE7" w:rsidRDefault="003B520E" w:rsidP="003B520E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2160DE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29610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2160D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Rodina</w:t>
            </w:r>
          </w:p>
          <w:p w:rsidR="002160DE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18362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2160D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Zajištěný pobyt v LDN, domo</w:t>
            </w:r>
            <w:r w:rsidR="00EC12FE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v důchodců, dům s pečovatelskou </w:t>
            </w:r>
            <w:r w:rsidR="002160D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službou</w:t>
            </w:r>
          </w:p>
          <w:p w:rsidR="002160DE" w:rsidRPr="00B86FE7" w:rsidRDefault="00310B32" w:rsidP="00EC12FE">
            <w:pPr>
              <w:ind w:left="360"/>
              <w:jc w:val="both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59216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2160D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Zajištěná pečovatelská služba</w:t>
            </w:r>
          </w:p>
          <w:p w:rsidR="003B520E" w:rsidRPr="00B86FE7" w:rsidRDefault="003B520E" w:rsidP="003B520E">
            <w:pPr>
              <w:ind w:left="720"/>
              <w:jc w:val="both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</w:tc>
      </w:tr>
      <w:tr w:rsidR="00B654EF" w:rsidRPr="00946314" w:rsidTr="000F73C4">
        <w:tc>
          <w:tcPr>
            <w:tcW w:w="3794" w:type="dxa"/>
            <w:vAlign w:val="center"/>
          </w:tcPr>
          <w:p w:rsidR="00B654EF" w:rsidRPr="009319C3" w:rsidRDefault="00B654EF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>
              <w:rPr>
                <w:rFonts w:ascii="Avenir Next LT Pro" w:hAnsi="Avenir Next LT Pro"/>
                <w:b/>
                <w:color w:val="00B0F0"/>
              </w:rPr>
              <w:t>PŘÍTOMNOST KARDIOLOGICKÝCH IMPLANTÁTŮ</w:t>
            </w:r>
          </w:p>
        </w:tc>
        <w:tc>
          <w:tcPr>
            <w:tcW w:w="6550" w:type="dxa"/>
          </w:tcPr>
          <w:p w:rsidR="00B654EF" w:rsidRPr="00B86FE7" w:rsidRDefault="00B654EF" w:rsidP="00B654EF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B654EF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31326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FE"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B654EF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Ano</w:t>
            </w:r>
          </w:p>
          <w:p w:rsidR="00B654EF" w:rsidRPr="00B86FE7" w:rsidRDefault="00310B32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71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2B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B654EF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Ne</w:t>
            </w:r>
          </w:p>
          <w:p w:rsidR="00B654EF" w:rsidRPr="00B86FE7" w:rsidRDefault="00B654EF" w:rsidP="00B654EF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</w:tc>
      </w:tr>
      <w:tr w:rsidR="000F73C4" w:rsidRPr="00946314" w:rsidTr="009319C3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0F73C4" w:rsidRDefault="004959BD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>
              <w:rPr>
                <w:rFonts w:ascii="Avenir Next LT Pro" w:hAnsi="Avenir Next LT Pro"/>
                <w:b/>
                <w:color w:val="00B0F0"/>
              </w:rPr>
              <w:t>LÉ</w:t>
            </w:r>
            <w:r w:rsidR="000F73C4">
              <w:rPr>
                <w:rFonts w:ascii="Avenir Next LT Pro" w:hAnsi="Avenir Next LT Pro"/>
                <w:b/>
                <w:color w:val="00B0F0"/>
              </w:rPr>
              <w:t xml:space="preserve">ČÍTE SE S NĚJAKÝM </w:t>
            </w:r>
            <w:r>
              <w:rPr>
                <w:rFonts w:ascii="Avenir Next LT Pro" w:hAnsi="Avenir Next LT Pro"/>
                <w:b/>
                <w:color w:val="00B0F0"/>
              </w:rPr>
              <w:t>ZÁVAŽNÝM ONEMOCNĚNÍM?</w:t>
            </w:r>
          </w:p>
          <w:p w:rsidR="009E66B6" w:rsidRPr="00310B32" w:rsidRDefault="009E66B6" w:rsidP="003B520E">
            <w:pPr>
              <w:jc w:val="center"/>
              <w:rPr>
                <w:rFonts w:ascii="Avenir Next LT Pro" w:hAnsi="Avenir Next LT Pro"/>
                <w:color w:val="00B0F0"/>
                <w:sz w:val="22"/>
                <w:szCs w:val="22"/>
              </w:rPr>
            </w:pPr>
            <w:r w:rsidRPr="00310B32">
              <w:rPr>
                <w:rFonts w:ascii="Avenir Next LT Pro" w:hAnsi="Avenir Next LT Pro"/>
                <w:color w:val="00B0F0"/>
                <w:sz w:val="22"/>
                <w:szCs w:val="22"/>
              </w:rPr>
              <w:t>(vyplňte, pokud není uvedeno v přiložené dokumentaci)</w:t>
            </w:r>
          </w:p>
        </w:tc>
        <w:tc>
          <w:tcPr>
            <w:tcW w:w="6550" w:type="dxa"/>
          </w:tcPr>
          <w:p w:rsidR="000F73C4" w:rsidRPr="00B86FE7" w:rsidRDefault="00310B32" w:rsidP="000F73C4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1849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3C4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0F73C4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Ne</w:t>
            </w:r>
          </w:p>
          <w:p w:rsidR="000F73C4" w:rsidRDefault="00310B32" w:rsidP="000F73C4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27305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3C4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0F73C4">
              <w:rPr>
                <w:rFonts w:ascii="Avenir Next LT Pro" w:hAnsi="Avenir Next LT Pro"/>
                <w:color w:val="595959"/>
                <w:sz w:val="20"/>
                <w:szCs w:val="20"/>
              </w:rPr>
              <w:t>Ano – prosím napište s jakým:</w:t>
            </w:r>
          </w:p>
          <w:p w:rsidR="000F73C4" w:rsidRDefault="000F73C4" w:rsidP="000F73C4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0F73C4" w:rsidRDefault="000F73C4" w:rsidP="000F73C4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0F73C4" w:rsidRDefault="000F73C4" w:rsidP="000F73C4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0F73C4" w:rsidRPr="00B86FE7" w:rsidRDefault="000F73C4" w:rsidP="000F73C4">
            <w:p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0F73C4" w:rsidRPr="00B86FE7" w:rsidRDefault="000F73C4" w:rsidP="00B654EF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</w:tc>
      </w:tr>
    </w:tbl>
    <w:p w:rsidR="00EB437B" w:rsidRDefault="00EB437B">
      <w:pPr>
        <w:rPr>
          <w:sz w:val="28"/>
          <w:szCs w:val="28"/>
        </w:rPr>
      </w:pPr>
    </w:p>
    <w:p w:rsidR="00A94AAC" w:rsidRDefault="00A94AAC" w:rsidP="00A94AAC">
      <w:pPr>
        <w:rPr>
          <w:rFonts w:ascii="Avenir Next LT Pro" w:hAnsi="Avenir Next LT Pro"/>
          <w:b/>
          <w:color w:val="00B0F0"/>
        </w:rPr>
      </w:pPr>
      <w:r w:rsidRPr="00A94AAC">
        <w:rPr>
          <w:rFonts w:ascii="Avenir Next LT Pro" w:hAnsi="Avenir Next LT Pro"/>
          <w:b/>
          <w:color w:val="00B0F0"/>
        </w:rPr>
        <w:t>PŘÍLOHA</w:t>
      </w:r>
      <w:r w:rsidR="00B654EF">
        <w:rPr>
          <w:rFonts w:ascii="Avenir Next LT Pro" w:hAnsi="Avenir Next LT Pro"/>
          <w:b/>
          <w:color w:val="00B0F0"/>
        </w:rPr>
        <w:t>!</w:t>
      </w:r>
    </w:p>
    <w:p w:rsidR="00EB437B" w:rsidRPr="003B520E" w:rsidRDefault="00A94AAC">
      <w:pPr>
        <w:rPr>
          <w:rFonts w:ascii="Avenir Next LT Pro" w:hAnsi="Avenir Next LT Pro"/>
          <w:b/>
        </w:rPr>
      </w:pPr>
      <w:r w:rsidRPr="0008078D">
        <w:rPr>
          <w:rFonts w:ascii="Avenir Next LT Pro" w:hAnsi="Avenir Next LT Pro"/>
          <w:b/>
        </w:rPr>
        <w:t>K dotazníku přiložte zprávu od odborného lékaře nebo propouštěcí zprávu</w:t>
      </w:r>
      <w:r w:rsidR="0008078D" w:rsidRPr="0008078D">
        <w:rPr>
          <w:rFonts w:ascii="Avenir Next LT Pro" w:hAnsi="Avenir Next LT Pro"/>
          <w:b/>
        </w:rPr>
        <w:t xml:space="preserve"> </w:t>
      </w:r>
      <w:r w:rsidRPr="0008078D">
        <w:rPr>
          <w:rFonts w:ascii="Avenir Next LT Pro" w:hAnsi="Avenir Next LT Pro"/>
          <w:b/>
        </w:rPr>
        <w:t>z nemocnice s doporučením rehabilitačního pobytu na RKM.</w:t>
      </w:r>
    </w:p>
    <w:p w:rsidR="00EB437B" w:rsidRDefault="00EB437B">
      <w:pPr>
        <w:rPr>
          <w:sz w:val="28"/>
          <w:szCs w:val="28"/>
        </w:rPr>
      </w:pPr>
      <w:bookmarkStart w:id="0" w:name="_GoBack"/>
      <w:bookmarkEnd w:id="0"/>
    </w:p>
    <w:p w:rsidR="002F0C06" w:rsidRDefault="002F0C06">
      <w:pPr>
        <w:rPr>
          <w:sz w:val="28"/>
          <w:szCs w:val="28"/>
        </w:rPr>
      </w:pPr>
    </w:p>
    <w:p w:rsidR="00F62897" w:rsidRDefault="00F62897">
      <w:pPr>
        <w:rPr>
          <w:rFonts w:ascii="Avenir Next LT Pro" w:hAnsi="Avenir Next LT Pro"/>
        </w:rPr>
      </w:pPr>
      <w:r w:rsidRPr="00B654EF">
        <w:rPr>
          <w:rFonts w:ascii="Avenir Next LT Pro" w:hAnsi="Avenir Next LT Pro"/>
        </w:rPr>
        <w:t>Dne</w:t>
      </w:r>
      <w:r w:rsidR="00B654EF">
        <w:rPr>
          <w:rFonts w:ascii="Avenir Next LT Pro" w:hAnsi="Avenir Next LT Pro"/>
          <w:u w:val="single"/>
        </w:rPr>
        <w:t xml:space="preserve">                                                       </w:t>
      </w:r>
      <w:r w:rsidR="00594DEB" w:rsidRPr="00B654EF">
        <w:rPr>
          <w:rFonts w:ascii="Avenir Next LT Pro" w:hAnsi="Avenir Next LT Pro"/>
        </w:rPr>
        <w:t>Podpis</w:t>
      </w:r>
      <w:r w:rsidR="004B4052" w:rsidRPr="00B654EF">
        <w:rPr>
          <w:rFonts w:ascii="Avenir Next LT Pro" w:hAnsi="Avenir Next LT Pro"/>
        </w:rPr>
        <w:t xml:space="preserve"> (</w:t>
      </w:r>
      <w:proofErr w:type="gramStart"/>
      <w:r w:rsidR="006F5C2D" w:rsidRPr="00B654EF">
        <w:rPr>
          <w:rFonts w:ascii="Avenir Next LT Pro" w:hAnsi="Avenir Next LT Pro"/>
        </w:rPr>
        <w:t>razítko)</w:t>
      </w:r>
      <w:r w:rsidR="006F5C2D">
        <w:rPr>
          <w:rFonts w:ascii="Avenir Next LT Pro" w:hAnsi="Avenir Next LT Pro"/>
          <w:u w:val="single"/>
        </w:rPr>
        <w:t xml:space="preserve">  </w:t>
      </w:r>
      <w:r w:rsidR="00B654EF">
        <w:rPr>
          <w:rFonts w:ascii="Avenir Next LT Pro" w:hAnsi="Avenir Next LT Pro"/>
          <w:u w:val="single"/>
        </w:rPr>
        <w:t xml:space="preserve">                                                                          </w:t>
      </w:r>
      <w:r w:rsidR="00B654EF" w:rsidRPr="006066D3">
        <w:rPr>
          <w:rFonts w:ascii="Avenir Next LT Pro" w:hAnsi="Avenir Next LT Pro"/>
          <w:color w:val="FFFFFF"/>
          <w:u w:val="single"/>
        </w:rPr>
        <w:t>.</w:t>
      </w:r>
      <w:proofErr w:type="gramEnd"/>
    </w:p>
    <w:p w:rsidR="00310B32" w:rsidRDefault="00310B32">
      <w:pPr>
        <w:rPr>
          <w:rFonts w:ascii="Avenir Next LT Pro" w:hAnsi="Avenir Next LT Pro"/>
        </w:rPr>
      </w:pPr>
    </w:p>
    <w:p w:rsidR="005E7A86" w:rsidRPr="0008078D" w:rsidRDefault="00F62897">
      <w:pPr>
        <w:rPr>
          <w:rFonts w:ascii="Avenir Next LT Pro" w:hAnsi="Avenir Next LT Pro"/>
        </w:rPr>
      </w:pPr>
      <w:proofErr w:type="gramStart"/>
      <w:r w:rsidRPr="00B654EF">
        <w:rPr>
          <w:rFonts w:ascii="Avenir Next LT Pro" w:hAnsi="Avenir Next LT Pro"/>
        </w:rPr>
        <w:t>Kontakt</w:t>
      </w:r>
      <w:r w:rsidR="00B654EF" w:rsidRPr="00B654EF">
        <w:rPr>
          <w:rFonts w:ascii="Avenir Next LT Pro" w:hAnsi="Avenir Next LT Pro"/>
          <w:u w:val="single"/>
        </w:rPr>
        <w:t xml:space="preserve">                                                 </w:t>
      </w:r>
      <w:r w:rsidR="00B654EF" w:rsidRPr="006066D3">
        <w:rPr>
          <w:rFonts w:ascii="Avenir Next LT Pro" w:hAnsi="Avenir Next LT Pro"/>
          <w:color w:val="FFFFFF"/>
          <w:u w:val="single"/>
        </w:rPr>
        <w:t>.</w:t>
      </w:r>
      <w:proofErr w:type="gramEnd"/>
      <w:r w:rsidR="00B654EF" w:rsidRPr="00B654EF">
        <w:rPr>
          <w:rFonts w:ascii="Avenir Next LT Pro" w:hAnsi="Avenir Next LT Pro"/>
          <w:u w:val="single"/>
        </w:rPr>
        <w:t xml:space="preserve">    </w:t>
      </w:r>
    </w:p>
    <w:sectPr w:rsidR="005E7A86" w:rsidRPr="0008078D" w:rsidSect="0008078D">
      <w:headerReference w:type="default" r:id="rId9"/>
      <w:footerReference w:type="default" r:id="rId10"/>
      <w:pgSz w:w="11906" w:h="16838" w:code="9"/>
      <w:pgMar w:top="1418" w:right="851" w:bottom="567" w:left="851" w:header="1247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E7" w:rsidRDefault="00B86FE7" w:rsidP="00902E2D">
      <w:r>
        <w:separator/>
      </w:r>
    </w:p>
  </w:endnote>
  <w:endnote w:type="continuationSeparator" w:id="0">
    <w:p w:rsidR="00B86FE7" w:rsidRDefault="00B86FE7" w:rsidP="0090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LT Pro">
    <w:altName w:val="Arial"/>
    <w:charset w:val="EE"/>
    <w:family w:val="swiss"/>
    <w:pitch w:val="variable"/>
    <w:sig w:usb0="00000001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CE" w:rsidRDefault="00EC12FE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5901690</wp:posOffset>
          </wp:positionH>
          <wp:positionV relativeFrom="paragraph">
            <wp:posOffset>-66040</wp:posOffset>
          </wp:positionV>
          <wp:extent cx="1823720" cy="1823720"/>
          <wp:effectExtent l="0" t="0" r="0" b="0"/>
          <wp:wrapNone/>
          <wp:docPr id="3" name="obrázek 3" descr="trojuhelnik_otoc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ojuhelnik_otoce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182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-136525</wp:posOffset>
              </wp:positionH>
              <wp:positionV relativeFrom="paragraph">
                <wp:posOffset>527050</wp:posOffset>
              </wp:positionV>
              <wp:extent cx="6614160" cy="332740"/>
              <wp:effectExtent l="6350" t="12700" r="8890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4160" cy="3327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25E5" w:rsidRPr="006066D3" w:rsidRDefault="00BE25E5">
                          <w:pPr>
                            <w:rPr>
                              <w:rFonts w:ascii="Avenir Next LT Pro" w:hAnsi="Avenir Next LT Pro" w:cs="Calibri"/>
                              <w:color w:val="595959"/>
                              <w:sz w:val="18"/>
                              <w:szCs w:val="18"/>
                            </w:rPr>
                          </w:pPr>
                          <w:r w:rsidRPr="006066D3">
                            <w:rPr>
                              <w:rFonts w:ascii="Avenir Next LT Pro" w:hAnsi="Avenir Next LT Pro" w:cs="Calibri"/>
                              <w:color w:val="595959"/>
                              <w:sz w:val="18"/>
                              <w:szCs w:val="18"/>
                            </w:rPr>
                            <w:t xml:space="preserve">MEDITERRA s.r.o., </w:t>
                          </w:r>
                          <w:r w:rsidRPr="006066D3">
                            <w:rPr>
                              <w:rFonts w:ascii="Avenir Next LT Pro" w:hAnsi="Avenir Next LT Pro" w:cs="Calibri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Rehabilitační klinika Malvazinky</w:t>
                          </w:r>
                          <w:r w:rsidRPr="006066D3">
                            <w:rPr>
                              <w:rFonts w:ascii="Avenir Next LT Pro" w:hAnsi="Avenir Next LT Pro" w:cs="Calibri"/>
                              <w:color w:val="595959"/>
                              <w:sz w:val="18"/>
                              <w:szCs w:val="18"/>
                            </w:rPr>
                            <w:t xml:space="preserve">   U Malvazinky 5, 150 00 Praha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0.75pt;margin-top:41.5pt;width:520.8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" filled="f" strokecolor="white">
              <v:textbox>
                <w:txbxContent>
                  <w:p w:rsidR="00BE25E5" w:rsidRPr="006066D3" w:rsidRDefault="00BE25E5">
                    <w:pPr>
                      <w:rPr>
                        <w:rFonts w:ascii="Avenir Next LT Pro" w:hAnsi="Avenir Next LT Pro" w:cs="Calibri"/>
                        <w:color w:val="595959"/>
                        <w:sz w:val="18"/>
                        <w:szCs w:val="18"/>
                      </w:rPr>
                    </w:pPr>
                    <w:r w:rsidRPr="006066D3">
                      <w:rPr>
                        <w:rFonts w:ascii="Avenir Next LT Pro" w:hAnsi="Avenir Next LT Pro" w:cs="Calibri"/>
                        <w:color w:val="595959"/>
                        <w:sz w:val="18"/>
                        <w:szCs w:val="18"/>
                      </w:rPr>
                      <w:t xml:space="preserve">MEDITERRA s.r.o., </w:t>
                    </w:r>
                    <w:r w:rsidRPr="006066D3">
                      <w:rPr>
                        <w:rFonts w:ascii="Avenir Next LT Pro" w:hAnsi="Avenir Next LT Pro" w:cs="Calibri"/>
                        <w:b/>
                        <w:bCs/>
                        <w:color w:val="595959"/>
                        <w:sz w:val="18"/>
                        <w:szCs w:val="18"/>
                      </w:rPr>
                      <w:t xml:space="preserve">Rehabilitační klinika </w:t>
                    </w:r>
                    <w:proofErr w:type="gramStart"/>
                    <w:r w:rsidRPr="006066D3">
                      <w:rPr>
                        <w:rFonts w:ascii="Avenir Next LT Pro" w:hAnsi="Avenir Next LT Pro" w:cs="Calibri"/>
                        <w:b/>
                        <w:bCs/>
                        <w:color w:val="595959"/>
                        <w:sz w:val="18"/>
                        <w:szCs w:val="18"/>
                      </w:rPr>
                      <w:t>Malvazinky</w:t>
                    </w:r>
                    <w:r w:rsidRPr="006066D3">
                      <w:rPr>
                        <w:rFonts w:ascii="Avenir Next LT Pro" w:hAnsi="Avenir Next LT Pro" w:cs="Calibri"/>
                        <w:color w:val="595959"/>
                        <w:sz w:val="18"/>
                        <w:szCs w:val="18"/>
                      </w:rPr>
                      <w:t xml:space="preserve">   U Malvazinky</w:t>
                    </w:r>
                    <w:proofErr w:type="gramEnd"/>
                    <w:r w:rsidRPr="006066D3">
                      <w:rPr>
                        <w:rFonts w:ascii="Avenir Next LT Pro" w:hAnsi="Avenir Next LT Pro" w:cs="Calibri"/>
                        <w:color w:val="595959"/>
                        <w:sz w:val="18"/>
                        <w:szCs w:val="18"/>
                      </w:rPr>
                      <w:t xml:space="preserve"> 5, 150 00 Praha 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E7" w:rsidRDefault="00B86FE7" w:rsidP="00902E2D">
      <w:r>
        <w:separator/>
      </w:r>
    </w:p>
  </w:footnote>
  <w:footnote w:type="continuationSeparator" w:id="0">
    <w:p w:rsidR="00B86FE7" w:rsidRDefault="00B86FE7" w:rsidP="0090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2D" w:rsidRDefault="00EC12FE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-1466215</wp:posOffset>
          </wp:positionH>
          <wp:positionV relativeFrom="paragraph">
            <wp:posOffset>-584200</wp:posOffset>
          </wp:positionV>
          <wp:extent cx="2141855" cy="2141855"/>
          <wp:effectExtent l="0" t="0" r="0" b="0"/>
          <wp:wrapNone/>
          <wp:docPr id="4" name="obrázek 1" descr="trojuhe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uhel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214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4158615</wp:posOffset>
          </wp:positionH>
          <wp:positionV relativeFrom="paragraph">
            <wp:posOffset>-596265</wp:posOffset>
          </wp:positionV>
          <wp:extent cx="2470150" cy="514985"/>
          <wp:effectExtent l="0" t="0" r="0" b="0"/>
          <wp:wrapNone/>
          <wp:docPr id="2" name="obrázek 2" descr="logo malv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alv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9.5pt;height:231.75pt" o:bullet="t">
        <v:imagedata r:id="rId1" o:title="CTVEREC"/>
      </v:shape>
    </w:pict>
  </w:numPicBullet>
  <w:abstractNum w:abstractNumId="0" w15:restartNumberingAfterBreak="0">
    <w:nsid w:val="06162D05"/>
    <w:multiLevelType w:val="hybridMultilevel"/>
    <w:tmpl w:val="CDA6053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303856"/>
    <w:multiLevelType w:val="hybridMultilevel"/>
    <w:tmpl w:val="1AAEED0E"/>
    <w:lvl w:ilvl="0" w:tplc="BB4AA63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553C3"/>
    <w:multiLevelType w:val="hybridMultilevel"/>
    <w:tmpl w:val="D9FE79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56C5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D9E70CD"/>
    <w:multiLevelType w:val="hybridMultilevel"/>
    <w:tmpl w:val="8E70E9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A478A"/>
    <w:multiLevelType w:val="hybridMultilevel"/>
    <w:tmpl w:val="541C34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E0E33"/>
    <w:multiLevelType w:val="hybridMultilevel"/>
    <w:tmpl w:val="E9A6306A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F4833"/>
    <w:multiLevelType w:val="hybridMultilevel"/>
    <w:tmpl w:val="30463840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D4C72"/>
    <w:multiLevelType w:val="multilevel"/>
    <w:tmpl w:val="583A06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D4E2E"/>
    <w:multiLevelType w:val="hybridMultilevel"/>
    <w:tmpl w:val="DC0441CE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040517D"/>
    <w:multiLevelType w:val="hybridMultilevel"/>
    <w:tmpl w:val="C2FCF1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D600A"/>
    <w:multiLevelType w:val="hybridMultilevel"/>
    <w:tmpl w:val="6D2A81D4"/>
    <w:lvl w:ilvl="0" w:tplc="E8441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63BE6"/>
    <w:multiLevelType w:val="hybridMultilevel"/>
    <w:tmpl w:val="6C822156"/>
    <w:lvl w:ilvl="0" w:tplc="E8441D6E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C23DB"/>
    <w:multiLevelType w:val="hybridMultilevel"/>
    <w:tmpl w:val="583A06C4"/>
    <w:lvl w:ilvl="0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D3560"/>
    <w:multiLevelType w:val="hybridMultilevel"/>
    <w:tmpl w:val="B0B0E540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83166"/>
    <w:multiLevelType w:val="hybridMultilevel"/>
    <w:tmpl w:val="CEA8C0A4"/>
    <w:lvl w:ilvl="0" w:tplc="B7801F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D914CA"/>
    <w:multiLevelType w:val="hybridMultilevel"/>
    <w:tmpl w:val="9C249750"/>
    <w:lvl w:ilvl="0" w:tplc="E8441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B357D"/>
    <w:multiLevelType w:val="hybridMultilevel"/>
    <w:tmpl w:val="55FAC872"/>
    <w:lvl w:ilvl="0" w:tplc="040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6311603F"/>
    <w:multiLevelType w:val="hybridMultilevel"/>
    <w:tmpl w:val="1EEEEA6E"/>
    <w:lvl w:ilvl="0" w:tplc="E8441D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C41AE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7F26B39"/>
    <w:multiLevelType w:val="hybridMultilevel"/>
    <w:tmpl w:val="ECD41C30"/>
    <w:lvl w:ilvl="0" w:tplc="0B5ACAC2"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6C1B0414"/>
    <w:multiLevelType w:val="hybridMultilevel"/>
    <w:tmpl w:val="3300FFEC"/>
    <w:lvl w:ilvl="0" w:tplc="E8441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B4485"/>
    <w:multiLevelType w:val="hybridMultilevel"/>
    <w:tmpl w:val="D08063A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F7583"/>
    <w:multiLevelType w:val="hybridMultilevel"/>
    <w:tmpl w:val="0E041BA6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10A2C"/>
    <w:multiLevelType w:val="hybridMultilevel"/>
    <w:tmpl w:val="F6A23E76"/>
    <w:lvl w:ilvl="0" w:tplc="FFFFFFFF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B1A7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BF95635"/>
    <w:multiLevelType w:val="hybridMultilevel"/>
    <w:tmpl w:val="DEA26AC6"/>
    <w:lvl w:ilvl="0" w:tplc="FFFFFFFF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15"/>
  </w:num>
  <w:num w:numId="6">
    <w:abstractNumId w:val="22"/>
  </w:num>
  <w:num w:numId="7">
    <w:abstractNumId w:val="8"/>
  </w:num>
  <w:num w:numId="8">
    <w:abstractNumId w:val="20"/>
  </w:num>
  <w:num w:numId="9">
    <w:abstractNumId w:val="12"/>
  </w:num>
  <w:num w:numId="10">
    <w:abstractNumId w:val="3"/>
  </w:num>
  <w:num w:numId="11">
    <w:abstractNumId w:val="19"/>
  </w:num>
  <w:num w:numId="12">
    <w:abstractNumId w:val="11"/>
  </w:num>
  <w:num w:numId="13">
    <w:abstractNumId w:val="25"/>
  </w:num>
  <w:num w:numId="14">
    <w:abstractNumId w:val="24"/>
  </w:num>
  <w:num w:numId="15">
    <w:abstractNumId w:val="26"/>
  </w:num>
  <w:num w:numId="16">
    <w:abstractNumId w:val="23"/>
  </w:num>
  <w:num w:numId="17">
    <w:abstractNumId w:val="7"/>
  </w:num>
  <w:num w:numId="18">
    <w:abstractNumId w:val="14"/>
  </w:num>
  <w:num w:numId="19">
    <w:abstractNumId w:val="6"/>
  </w:num>
  <w:num w:numId="20">
    <w:abstractNumId w:val="18"/>
  </w:num>
  <w:num w:numId="21">
    <w:abstractNumId w:val="16"/>
  </w:num>
  <w:num w:numId="22">
    <w:abstractNumId w:val="21"/>
  </w:num>
  <w:num w:numId="23">
    <w:abstractNumId w:val="0"/>
  </w:num>
  <w:num w:numId="24">
    <w:abstractNumId w:val="9"/>
  </w:num>
  <w:num w:numId="25">
    <w:abstractNumId w:val="4"/>
  </w:num>
  <w:num w:numId="26">
    <w:abstractNumId w:val="17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C6"/>
    <w:rsid w:val="00056B62"/>
    <w:rsid w:val="00070936"/>
    <w:rsid w:val="0008078D"/>
    <w:rsid w:val="000A4334"/>
    <w:rsid w:val="000C3778"/>
    <w:rsid w:val="000E59BE"/>
    <w:rsid w:val="000F73C4"/>
    <w:rsid w:val="0012339A"/>
    <w:rsid w:val="001529E3"/>
    <w:rsid w:val="00192C6F"/>
    <w:rsid w:val="001A352E"/>
    <w:rsid w:val="001A481B"/>
    <w:rsid w:val="001A4F2A"/>
    <w:rsid w:val="001B2458"/>
    <w:rsid w:val="001C2187"/>
    <w:rsid w:val="001E0421"/>
    <w:rsid w:val="001E054B"/>
    <w:rsid w:val="0020618F"/>
    <w:rsid w:val="002160DE"/>
    <w:rsid w:val="00216ED1"/>
    <w:rsid w:val="002378AC"/>
    <w:rsid w:val="00243EE3"/>
    <w:rsid w:val="0026344F"/>
    <w:rsid w:val="00277977"/>
    <w:rsid w:val="002C3241"/>
    <w:rsid w:val="002D1376"/>
    <w:rsid w:val="002D693D"/>
    <w:rsid w:val="002F0C06"/>
    <w:rsid w:val="0030643B"/>
    <w:rsid w:val="00307109"/>
    <w:rsid w:val="00310B32"/>
    <w:rsid w:val="00380110"/>
    <w:rsid w:val="003B520E"/>
    <w:rsid w:val="004031E5"/>
    <w:rsid w:val="0040762B"/>
    <w:rsid w:val="00420560"/>
    <w:rsid w:val="00420B64"/>
    <w:rsid w:val="004454FA"/>
    <w:rsid w:val="004515F2"/>
    <w:rsid w:val="004653AE"/>
    <w:rsid w:val="00474721"/>
    <w:rsid w:val="0048445A"/>
    <w:rsid w:val="00485F82"/>
    <w:rsid w:val="004959BD"/>
    <w:rsid w:val="004A3D7E"/>
    <w:rsid w:val="004A4703"/>
    <w:rsid w:val="004B4052"/>
    <w:rsid w:val="004C3182"/>
    <w:rsid w:val="004E5B99"/>
    <w:rsid w:val="0054122E"/>
    <w:rsid w:val="0054370D"/>
    <w:rsid w:val="00566909"/>
    <w:rsid w:val="00594DEB"/>
    <w:rsid w:val="005A0197"/>
    <w:rsid w:val="005B0786"/>
    <w:rsid w:val="005C0A33"/>
    <w:rsid w:val="005E7A86"/>
    <w:rsid w:val="005F385E"/>
    <w:rsid w:val="006031A0"/>
    <w:rsid w:val="006066D3"/>
    <w:rsid w:val="006136FC"/>
    <w:rsid w:val="00622E56"/>
    <w:rsid w:val="00646BEB"/>
    <w:rsid w:val="00674AD4"/>
    <w:rsid w:val="006F5C2D"/>
    <w:rsid w:val="0070584A"/>
    <w:rsid w:val="00723FB7"/>
    <w:rsid w:val="00764824"/>
    <w:rsid w:val="007C46C7"/>
    <w:rsid w:val="00806F2D"/>
    <w:rsid w:val="0081496C"/>
    <w:rsid w:val="00820248"/>
    <w:rsid w:val="0086341C"/>
    <w:rsid w:val="00867A0D"/>
    <w:rsid w:val="00873962"/>
    <w:rsid w:val="00874929"/>
    <w:rsid w:val="008E15ED"/>
    <w:rsid w:val="00902E2D"/>
    <w:rsid w:val="00906647"/>
    <w:rsid w:val="009266B4"/>
    <w:rsid w:val="009319C3"/>
    <w:rsid w:val="00936DAA"/>
    <w:rsid w:val="00946314"/>
    <w:rsid w:val="00951D34"/>
    <w:rsid w:val="00976988"/>
    <w:rsid w:val="0099407D"/>
    <w:rsid w:val="009D3585"/>
    <w:rsid w:val="009E6342"/>
    <w:rsid w:val="009E66B6"/>
    <w:rsid w:val="009E74DA"/>
    <w:rsid w:val="00A04432"/>
    <w:rsid w:val="00A35A50"/>
    <w:rsid w:val="00A450BA"/>
    <w:rsid w:val="00A722B8"/>
    <w:rsid w:val="00A8706A"/>
    <w:rsid w:val="00A87480"/>
    <w:rsid w:val="00A94AAC"/>
    <w:rsid w:val="00A96FDA"/>
    <w:rsid w:val="00AA2166"/>
    <w:rsid w:val="00AD164B"/>
    <w:rsid w:val="00AF6A5C"/>
    <w:rsid w:val="00B061C6"/>
    <w:rsid w:val="00B2614F"/>
    <w:rsid w:val="00B654EF"/>
    <w:rsid w:val="00B86FE7"/>
    <w:rsid w:val="00BE25E5"/>
    <w:rsid w:val="00C05CD1"/>
    <w:rsid w:val="00C250E9"/>
    <w:rsid w:val="00C44DCE"/>
    <w:rsid w:val="00C80507"/>
    <w:rsid w:val="00CA28B6"/>
    <w:rsid w:val="00CC400B"/>
    <w:rsid w:val="00CF45B3"/>
    <w:rsid w:val="00D24DE4"/>
    <w:rsid w:val="00D32077"/>
    <w:rsid w:val="00D43EEA"/>
    <w:rsid w:val="00D46F6C"/>
    <w:rsid w:val="00D471CE"/>
    <w:rsid w:val="00D6785C"/>
    <w:rsid w:val="00DA11EE"/>
    <w:rsid w:val="00DA1B7E"/>
    <w:rsid w:val="00DD3F1A"/>
    <w:rsid w:val="00DE6733"/>
    <w:rsid w:val="00E058FA"/>
    <w:rsid w:val="00E43CE7"/>
    <w:rsid w:val="00E47C51"/>
    <w:rsid w:val="00E63E36"/>
    <w:rsid w:val="00E752EB"/>
    <w:rsid w:val="00E75F8A"/>
    <w:rsid w:val="00E967C3"/>
    <w:rsid w:val="00EB1015"/>
    <w:rsid w:val="00EB2E74"/>
    <w:rsid w:val="00EB437B"/>
    <w:rsid w:val="00EC12FE"/>
    <w:rsid w:val="00EE130C"/>
    <w:rsid w:val="00F314EB"/>
    <w:rsid w:val="00F40CFC"/>
    <w:rsid w:val="00F60E6F"/>
    <w:rsid w:val="00F62897"/>
    <w:rsid w:val="00F759BC"/>
    <w:rsid w:val="00F8627E"/>
    <w:rsid w:val="00F97976"/>
    <w:rsid w:val="00FA4D0A"/>
    <w:rsid w:val="00FD12D3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2F1410B3"/>
  <w15:chartTrackingRefBased/>
  <w15:docId w15:val="{3221E180-8FA8-4686-B240-4EF4B3FB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0D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92C6F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E058F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902E2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02E2D"/>
    <w:rPr>
      <w:sz w:val="24"/>
      <w:szCs w:val="24"/>
    </w:rPr>
  </w:style>
  <w:style w:type="paragraph" w:styleId="Zpat">
    <w:name w:val="footer"/>
    <w:basedOn w:val="Normln"/>
    <w:link w:val="ZpatChar"/>
    <w:rsid w:val="00902E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02E2D"/>
    <w:rPr>
      <w:sz w:val="24"/>
      <w:szCs w:val="24"/>
    </w:rPr>
  </w:style>
  <w:style w:type="character" w:styleId="Hypertextovodkaz">
    <w:name w:val="Hyperlink"/>
    <w:rsid w:val="004454FA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4454F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654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italizace.rkm@mediterr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20D4-E7A2-452F-8A72-301DC7C3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Mediterra s</vt:lpstr>
    </vt:vector>
  </TitlesOfParts>
  <Company>MEDITERRA, s.r.o.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Mediterra s</dc:title>
  <dc:subject/>
  <dc:creator>Zdena Stupková</dc:creator>
  <cp:keywords/>
  <cp:lastModifiedBy>Kučerová Veronika</cp:lastModifiedBy>
  <cp:revision>3</cp:revision>
  <cp:lastPrinted>2013-08-08T12:33:00Z</cp:lastPrinted>
  <dcterms:created xsi:type="dcterms:W3CDTF">2022-11-16T07:55:00Z</dcterms:created>
  <dcterms:modified xsi:type="dcterms:W3CDTF">2022-11-16T08:03:00Z</dcterms:modified>
</cp:coreProperties>
</file>